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7F" w:rsidRDefault="00C83A48">
      <w:pPr>
        <w:pStyle w:val="20"/>
        <w:framePr w:w="9730" w:h="700" w:hRule="exact" w:wrap="none" w:vAnchor="page" w:hAnchor="page" w:x="1345" w:y="1284"/>
        <w:shd w:val="clear" w:color="auto" w:fill="auto"/>
        <w:ind w:right="20"/>
      </w:pPr>
      <w:r>
        <w:t>План мероприятий по антикоррупционной деятельности ГУК ТО «Тульская</w:t>
      </w:r>
      <w:r>
        <w:br/>
        <w:t xml:space="preserve">областная специальная библиотека для слепых» на </w:t>
      </w:r>
      <w:r>
        <w:rPr>
          <w:rStyle w:val="21"/>
          <w:b/>
          <w:bCs/>
        </w:rPr>
        <w:t>2018</w:t>
      </w:r>
      <w:r>
        <w:t xml:space="preserve"> год.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2"/>
        <w:gridCol w:w="2333"/>
        <w:gridCol w:w="3254"/>
      </w:tblGrid>
      <w:tr w:rsidR="002E54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64" w:lineRule="exact"/>
              <w:ind w:left="920" w:hanging="80"/>
              <w:jc w:val="left"/>
            </w:pPr>
            <w:r>
              <w:rPr>
                <w:rStyle w:val="22"/>
                <w:b/>
                <w:bCs/>
              </w:rPr>
              <w:t>Наименование Сроки реализации мероприятия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after="120" w:line="220" w:lineRule="exact"/>
            </w:pPr>
            <w:r>
              <w:rPr>
                <w:rStyle w:val="22"/>
                <w:b/>
                <w:bCs/>
              </w:rPr>
              <w:t>Ответственный</w:t>
            </w:r>
          </w:p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before="120" w:line="220" w:lineRule="exact"/>
            </w:pPr>
            <w:r>
              <w:rPr>
                <w:rStyle w:val="22"/>
                <w:b/>
                <w:bCs/>
              </w:rPr>
              <w:t>исполнитель</w:t>
            </w:r>
          </w:p>
        </w:tc>
      </w:tr>
      <w:tr w:rsidR="002E547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after="60" w:line="220" w:lineRule="exact"/>
            </w:pPr>
            <w:r>
              <w:rPr>
                <w:rStyle w:val="22"/>
                <w:b/>
                <w:bCs/>
              </w:rPr>
              <w:t xml:space="preserve">Правовое просвещение и повышение антикоррупционной </w:t>
            </w:r>
            <w:r>
              <w:rPr>
                <w:rStyle w:val="22"/>
                <w:b/>
                <w:bCs/>
              </w:rPr>
              <w:t>компетентности</w:t>
            </w:r>
          </w:p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before="60" w:line="220" w:lineRule="exact"/>
            </w:pPr>
            <w:r>
              <w:rPr>
                <w:rStyle w:val="22"/>
                <w:b/>
                <w:bCs/>
              </w:rPr>
              <w:t>работников ГУК ТО «ТОСБС»</w:t>
            </w:r>
          </w:p>
        </w:tc>
      </w:tr>
      <w:tr w:rsidR="002E547F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Организация и проведение мероприятий по повышению квалификации работников ГУК ТО «ТОСБС» по противодействию коррупции в рамках «Часов специалиста»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30" w:lineRule="exac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69" w:lineRule="exact"/>
              <w:jc w:val="left"/>
            </w:pPr>
            <w:r>
              <w:rPr>
                <w:rStyle w:val="2115pt"/>
              </w:rPr>
              <w:t>Инновационно</w:t>
            </w:r>
            <w:r w:rsidR="00084CA9">
              <w:rPr>
                <w:rStyle w:val="2115pt"/>
                <w:lang w:val="en-US"/>
              </w:rPr>
              <w:t>-</w:t>
            </w:r>
            <w:r>
              <w:rPr>
                <w:rStyle w:val="2115pt"/>
              </w:rPr>
              <w:t>методический отдел</w:t>
            </w:r>
          </w:p>
        </w:tc>
      </w:tr>
      <w:tr w:rsidR="002E547F">
        <w:tblPrEx>
          <w:tblCellMar>
            <w:top w:w="0" w:type="dxa"/>
            <w:bottom w:w="0" w:type="dxa"/>
          </w:tblCellMar>
        </w:tblPrEx>
        <w:trPr>
          <w:trHeight w:hRule="exact" w:val="219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 xml:space="preserve">Оказание </w:t>
            </w:r>
            <w:r>
              <w:rPr>
                <w:rStyle w:val="2115pt"/>
              </w:rPr>
              <w:t>консультативной помощи работникам библиотеки по вопросам, связанным с соблюдением ограничений, выполнением обязательств, ненарушения запретов, установленных законодательством и иными нормативными документами Российской Федерации.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30" w:lineRule="exac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Администрац</w:t>
            </w:r>
            <w:r>
              <w:rPr>
                <w:rStyle w:val="2115pt"/>
              </w:rPr>
              <w:t>ия библиотеки</w:t>
            </w:r>
          </w:p>
        </w:tc>
      </w:tr>
      <w:tr w:rsidR="002E547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after="60" w:line="220" w:lineRule="exact"/>
            </w:pPr>
            <w:r>
              <w:rPr>
                <w:rStyle w:val="22"/>
                <w:b/>
                <w:bCs/>
              </w:rPr>
              <w:t>Правовое просвещение и повышение антикоррупционной компетентности</w:t>
            </w:r>
          </w:p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before="60" w:line="220" w:lineRule="exact"/>
            </w:pPr>
            <w:r>
              <w:rPr>
                <w:rStyle w:val="22"/>
                <w:b/>
                <w:bCs/>
              </w:rPr>
              <w:t>пользователей ГУК ТО «ТОСБС»</w:t>
            </w:r>
          </w:p>
        </w:tc>
      </w:tr>
      <w:tr w:rsidR="002E547F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 xml:space="preserve">Организация выставки «Нет коррупции!» и проведение бесед по противодействию коррупции в Российской Федерации в кружке громкого чтения </w:t>
            </w:r>
            <w:r>
              <w:rPr>
                <w:rStyle w:val="2115pt"/>
              </w:rPr>
              <w:t>«Познавательный час»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30" w:lineRule="exac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30" w:lineRule="exact"/>
            </w:pPr>
            <w:r>
              <w:rPr>
                <w:rStyle w:val="2115pt"/>
              </w:rPr>
              <w:t>Читальный зал</w:t>
            </w:r>
          </w:p>
        </w:tc>
      </w:tr>
      <w:tr w:rsidR="002E547F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Воспроизведение в доступных форматах для слепых и слабовидящих (в звуковом формате и по системе Брайля) законодательных документов, по антикоррупционной политике в Российской Федерации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30" w:lineRule="exac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Тифлоинформационный</w:t>
            </w:r>
          </w:p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центр</w:t>
            </w:r>
          </w:p>
        </w:tc>
      </w:tr>
      <w:tr w:rsidR="002E54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78" w:lineRule="exact"/>
            </w:pPr>
            <w:r>
              <w:rPr>
                <w:rStyle w:val="22"/>
                <w:b/>
                <w:bCs/>
              </w:rPr>
              <w:t>Обеспечение доступа пользователей к информации о деятельности ГУК ТО «ТОСБС», взаимодействие библиотеки и ее пользователей</w:t>
            </w:r>
          </w:p>
        </w:tc>
      </w:tr>
      <w:tr w:rsidR="002E547F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Обеспечение предоставления информации об оказании библиотечных услуг посредством сети ИНТЕРНЕТ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30" w:lineRule="exact"/>
            </w:pPr>
            <w:r>
              <w:rPr>
                <w:rStyle w:val="2115pt"/>
              </w:rPr>
              <w:t xml:space="preserve">в течение </w:t>
            </w:r>
            <w:r>
              <w:rPr>
                <w:rStyle w:val="2115pt"/>
              </w:rPr>
              <w:t>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74" w:lineRule="exact"/>
              <w:ind w:left="520" w:hanging="280"/>
              <w:jc w:val="left"/>
            </w:pPr>
            <w:r>
              <w:rPr>
                <w:rStyle w:val="2115pt"/>
              </w:rPr>
              <w:t>Инновационно-сервисный центр по поддержке и развитию веб-сайтов</w:t>
            </w:r>
          </w:p>
        </w:tc>
      </w:tr>
      <w:tr w:rsidR="002E547F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Проведение анкетирования пользователей об удовлетворенности качеством услуг библиотеки с вкл</w:t>
            </w:r>
            <w:r w:rsidR="00084CA9">
              <w:rPr>
                <w:rStyle w:val="2115pt"/>
              </w:rPr>
              <w:t>ючением вопросов, касающихся вы</w:t>
            </w:r>
            <w:bookmarkStart w:id="0" w:name="_GoBack"/>
            <w:bookmarkEnd w:id="0"/>
            <w:r>
              <w:rPr>
                <w:rStyle w:val="2115pt"/>
              </w:rPr>
              <w:t>явления правонарушений в ГУК</w:t>
            </w:r>
            <w:r w:rsidR="00084CA9" w:rsidRPr="00084CA9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ТО «ТОСБС» (на сайте библиотеки).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after="240" w:line="278" w:lineRule="exact"/>
              <w:jc w:val="left"/>
            </w:pPr>
            <w:r>
              <w:rPr>
                <w:rStyle w:val="2115pt"/>
              </w:rPr>
              <w:t>Инновационно-сервисный центр по поддержке и развитию веб-сайтов</w:t>
            </w:r>
          </w:p>
          <w:p w:rsidR="002E547F" w:rsidRDefault="00C83A48">
            <w:pPr>
              <w:pStyle w:val="20"/>
              <w:framePr w:w="9730" w:h="12730" w:wrap="none" w:vAnchor="page" w:hAnchor="page" w:x="1345" w:y="2180"/>
              <w:shd w:val="clear" w:color="auto" w:fill="auto"/>
              <w:spacing w:before="240" w:line="230" w:lineRule="exact"/>
              <w:jc w:val="left"/>
            </w:pPr>
            <w:r>
              <w:rPr>
                <w:rStyle w:val="2115pt"/>
              </w:rPr>
              <w:t>Администрация</w:t>
            </w:r>
          </w:p>
        </w:tc>
      </w:tr>
    </w:tbl>
    <w:p w:rsidR="002E547F" w:rsidRDefault="00C83A48">
      <w:pPr>
        <w:pStyle w:val="20"/>
        <w:framePr w:wrap="none" w:vAnchor="page" w:hAnchor="page" w:x="2093" w:y="15406"/>
        <w:shd w:val="clear" w:color="auto" w:fill="auto"/>
        <w:spacing w:line="220" w:lineRule="exact"/>
        <w:jc w:val="left"/>
      </w:pPr>
      <w:r>
        <w:t>Директор</w:t>
      </w:r>
    </w:p>
    <w:p w:rsidR="002E547F" w:rsidRDefault="00084CA9">
      <w:pPr>
        <w:framePr w:wrap="none" w:vAnchor="page" w:hAnchor="page" w:x="5089" w:y="150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9675" cy="485775"/>
            <wp:effectExtent l="0" t="0" r="9525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7F" w:rsidRDefault="00C83A48">
      <w:pPr>
        <w:pStyle w:val="20"/>
        <w:framePr w:wrap="none" w:vAnchor="page" w:hAnchor="page" w:x="8564" w:y="15415"/>
        <w:shd w:val="clear" w:color="auto" w:fill="auto"/>
        <w:spacing w:line="220" w:lineRule="exact"/>
        <w:jc w:val="left"/>
      </w:pPr>
      <w:r>
        <w:t>А.М. Чуканова</w:t>
      </w:r>
    </w:p>
    <w:p w:rsidR="002E547F" w:rsidRDefault="002E547F">
      <w:pPr>
        <w:rPr>
          <w:sz w:val="2"/>
          <w:szCs w:val="2"/>
        </w:rPr>
      </w:pPr>
    </w:p>
    <w:sectPr w:rsidR="002E54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48" w:rsidRDefault="00C83A48">
      <w:r>
        <w:separator/>
      </w:r>
    </w:p>
  </w:endnote>
  <w:endnote w:type="continuationSeparator" w:id="0">
    <w:p w:rsidR="00C83A48" w:rsidRDefault="00C8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48" w:rsidRDefault="00C83A48"/>
  </w:footnote>
  <w:footnote w:type="continuationSeparator" w:id="0">
    <w:p w:rsidR="00C83A48" w:rsidRDefault="00C83A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7F"/>
    <w:rsid w:val="00084CA9"/>
    <w:rsid w:val="002E547F"/>
    <w:rsid w:val="00C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629D4-2737-4D73-B62D-4F3ADE7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2018-09-07T12:02:00Z</dcterms:created>
  <dcterms:modified xsi:type="dcterms:W3CDTF">2018-09-07T12:04:00Z</dcterms:modified>
</cp:coreProperties>
</file>